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51" w:rsidRPr="00E40751" w:rsidRDefault="00E40751" w:rsidP="00E40751">
      <w:pPr>
        <w:shd w:val="clear" w:color="auto" w:fill="FFFFFF"/>
        <w:spacing w:after="360" w:line="240" w:lineRule="auto"/>
        <w:outlineLvl w:val="1"/>
        <w:rPr>
          <w:rFonts w:ascii="Arial" w:eastAsia="Times New Roman" w:hAnsi="Arial" w:cs="Arial"/>
          <w:color w:val="2C2D30"/>
          <w:sz w:val="39"/>
          <w:szCs w:val="39"/>
        </w:rPr>
      </w:pPr>
      <w:r w:rsidRPr="00E40751">
        <w:rPr>
          <w:rFonts w:ascii="Arial" w:eastAsia="Times New Roman" w:hAnsi="Arial" w:cs="Arial"/>
          <w:color w:val="2C2D30"/>
          <w:sz w:val="39"/>
          <w:szCs w:val="39"/>
        </w:rPr>
        <w:t xml:space="preserve">What can </w:t>
      </w:r>
      <w:r w:rsidR="00805AD5">
        <w:rPr>
          <w:rFonts w:ascii="Arial" w:eastAsia="Times New Roman" w:hAnsi="Arial" w:cs="Arial"/>
          <w:color w:val="2C2D30"/>
          <w:sz w:val="39"/>
          <w:szCs w:val="39"/>
        </w:rPr>
        <w:t>caregivers can</w:t>
      </w:r>
      <w:r w:rsidRPr="00E40751">
        <w:rPr>
          <w:rFonts w:ascii="Arial" w:eastAsia="Times New Roman" w:hAnsi="Arial" w:cs="Arial"/>
          <w:color w:val="2C2D30"/>
          <w:sz w:val="39"/>
          <w:szCs w:val="39"/>
        </w:rPr>
        <w:t xml:space="preserve"> do to soothe death-related anxieties?</w:t>
      </w:r>
      <w:bookmarkStart w:id="0" w:name="_GoBack"/>
      <w:bookmarkEnd w:id="0"/>
    </w:p>
    <w:p w:rsidR="00E40751" w:rsidRP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Take it seriously. Be present and available when your child talks about death. Behave as if your child’s thoughts or worries on this topic matter to you.</w:t>
      </w:r>
    </w:p>
    <w:p w:rsid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Be calm and reassuring</w:t>
      </w:r>
      <w:r>
        <w:rPr>
          <w:rFonts w:ascii="Arial" w:eastAsia="Times New Roman" w:hAnsi="Arial" w:cs="Arial"/>
          <w:color w:val="2C2D30"/>
          <w:sz w:val="27"/>
          <w:szCs w:val="27"/>
        </w:rPr>
        <w:t>.</w:t>
      </w:r>
    </w:p>
    <w:p w:rsid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Affirm the hard reality. Don’t sugar-coat the facts, but instead be kind and realistic. Talk to them about the inevitability of the life cycle, and how it applies to everything that is alive. Plants, animals, humans. Your child will be reassured by the practical biological truth, and this helps them feel they can trust their parent to tell them the truth</w:t>
      </w:r>
    </w:p>
    <w:p w:rsid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 xml:space="preserve">Be honest and positive. Kids’ biggest fear is usually that they or their parents will die soon. Let them know that you plan to be around for a long, long, time. In young-child terms, it’s sufficiently honest to say you’re planning to live to 100, until they have children of their own, and their children have children. If your child asks what happens after someone dies, respond as positively as possible, without getting mystical. </w:t>
      </w:r>
    </w:p>
    <w:p w:rsid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 xml:space="preserve">Look for actions that affirm life. Talk about how being alive is a blessing, something to be grateful for every day. Talk about actions you can take when you’re alive, ways to express that gratitude. </w:t>
      </w:r>
    </w:p>
    <w:p w:rsidR="00E40751" w:rsidRP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Ensure a healthy balance. Like adults, kids are healthier in body and mind when they have a reasonably predictable schedule of naps, meals, snuggles, playtime, learning time, chores, outdoor time, and the rest.</w:t>
      </w:r>
    </w:p>
    <w:p w:rsidR="00E40751" w:rsidRP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Model an attitude of gratitude. Express appreciation for the fact that your child is alive, and in your life. Support your child in appreciating what’s good in their life. They will focus less on their fears as they find the pleasure in helping others, focusing on the well-being of others. Gratitude has many benefits, including increased well-being, </w:t>
      </w:r>
      <w:r>
        <w:rPr>
          <w:rFonts w:ascii="Arial" w:eastAsia="Times New Roman" w:hAnsi="Arial" w:cs="Arial"/>
          <w:color w:val="2C2D30"/>
          <w:sz w:val="27"/>
          <w:szCs w:val="27"/>
        </w:rPr>
        <w:t>happiness, energy, optimism</w:t>
      </w:r>
      <w:r w:rsidRPr="00E40751">
        <w:rPr>
          <w:rFonts w:ascii="Arial" w:eastAsia="Times New Roman" w:hAnsi="Arial" w:cs="Arial"/>
          <w:color w:val="2C2D30"/>
          <w:sz w:val="27"/>
          <w:szCs w:val="27"/>
        </w:rPr>
        <w:t>, </w:t>
      </w:r>
      <w:r>
        <w:rPr>
          <w:rFonts w:ascii="Arial" w:eastAsia="Times New Roman" w:hAnsi="Arial" w:cs="Arial"/>
          <w:color w:val="2C2D30"/>
          <w:sz w:val="27"/>
          <w:szCs w:val="27"/>
        </w:rPr>
        <w:t>empathy</w:t>
      </w:r>
      <w:r w:rsidRPr="00E40751">
        <w:rPr>
          <w:rFonts w:ascii="Arial" w:eastAsia="Times New Roman" w:hAnsi="Arial" w:cs="Arial"/>
          <w:color w:val="2C2D30"/>
          <w:sz w:val="27"/>
          <w:szCs w:val="27"/>
        </w:rPr>
        <w:t>, and popularity.  </w:t>
      </w:r>
    </w:p>
    <w:p w:rsid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t>Institute a daily Worry Session. Set aside a special ten-minute "Worry Session" every day</w:t>
      </w:r>
      <w:r>
        <w:rPr>
          <w:rFonts w:ascii="Arial" w:eastAsia="Times New Roman" w:hAnsi="Arial" w:cs="Arial"/>
          <w:color w:val="2C2D30"/>
          <w:sz w:val="27"/>
          <w:szCs w:val="27"/>
        </w:rPr>
        <w:t xml:space="preserve">- </w:t>
      </w:r>
      <w:r w:rsidRPr="00E40751">
        <w:rPr>
          <w:rFonts w:ascii="Arial" w:eastAsia="Times New Roman" w:hAnsi="Arial" w:cs="Arial"/>
          <w:color w:val="2C2D30"/>
          <w:sz w:val="27"/>
          <w:szCs w:val="27"/>
        </w:rPr>
        <w:t>to discuss your child’s fears. Ask them to talk to you about what they’re worrying about. Be present, available, and reassuring.</w:t>
      </w:r>
    </w:p>
    <w:p w:rsidR="00E40751" w:rsidRDefault="00E40751" w:rsidP="00E40751">
      <w:pPr>
        <w:shd w:val="clear" w:color="auto" w:fill="FFFFFF"/>
        <w:spacing w:before="100" w:beforeAutospacing="1" w:after="180" w:line="240" w:lineRule="auto"/>
        <w:ind w:left="225"/>
        <w:rPr>
          <w:rFonts w:ascii="Arial" w:eastAsia="Times New Roman" w:hAnsi="Arial" w:cs="Arial"/>
          <w:color w:val="2C2D30"/>
          <w:sz w:val="27"/>
          <w:szCs w:val="27"/>
        </w:rPr>
      </w:pPr>
    </w:p>
    <w:p w:rsidR="00E40751" w:rsidRPr="00E40751" w:rsidRDefault="00E40751" w:rsidP="00E40751">
      <w:pPr>
        <w:numPr>
          <w:ilvl w:val="0"/>
          <w:numId w:val="1"/>
        </w:numPr>
        <w:shd w:val="clear" w:color="auto" w:fill="FFFFFF"/>
        <w:spacing w:before="100" w:beforeAutospacing="1" w:after="180" w:line="240" w:lineRule="auto"/>
        <w:ind w:left="225"/>
        <w:rPr>
          <w:rFonts w:ascii="Arial" w:eastAsia="Times New Roman" w:hAnsi="Arial" w:cs="Arial"/>
          <w:color w:val="2C2D30"/>
          <w:sz w:val="27"/>
          <w:szCs w:val="27"/>
        </w:rPr>
      </w:pPr>
      <w:r w:rsidRPr="00E40751">
        <w:rPr>
          <w:rFonts w:ascii="Arial" w:eastAsia="Times New Roman" w:hAnsi="Arial" w:cs="Arial"/>
          <w:color w:val="2C2D30"/>
          <w:sz w:val="27"/>
          <w:szCs w:val="27"/>
        </w:rPr>
        <w:lastRenderedPageBreak/>
        <w:t>Read good children’s books about death</w:t>
      </w:r>
      <w:r w:rsidR="00877B51">
        <w:rPr>
          <w:rFonts w:ascii="Arial" w:eastAsia="Times New Roman" w:hAnsi="Arial" w:cs="Arial"/>
          <w:color w:val="2C2D30"/>
          <w:sz w:val="27"/>
          <w:szCs w:val="27"/>
        </w:rPr>
        <w:t xml:space="preserve"> or fear of death</w:t>
      </w:r>
      <w:r w:rsidRPr="00E40751">
        <w:rPr>
          <w:rFonts w:ascii="Arial" w:eastAsia="Times New Roman" w:hAnsi="Arial" w:cs="Arial"/>
          <w:color w:val="2C2D30"/>
          <w:sz w:val="27"/>
          <w:szCs w:val="27"/>
        </w:rPr>
        <w:t>.  </w:t>
      </w:r>
    </w:p>
    <w:p w:rsidR="00E40751" w:rsidRDefault="00E40751" w:rsidP="00877B51">
      <w:pPr>
        <w:shd w:val="clear" w:color="auto" w:fill="FFFFFF"/>
        <w:spacing w:before="100" w:beforeAutospacing="1" w:after="180" w:line="240" w:lineRule="auto"/>
        <w:rPr>
          <w:rFonts w:ascii="Arial" w:eastAsia="Times New Roman" w:hAnsi="Arial" w:cs="Arial"/>
          <w:color w:val="2C2D30"/>
          <w:sz w:val="27"/>
          <w:szCs w:val="27"/>
        </w:rPr>
      </w:pPr>
      <w:r w:rsidRPr="00E40751">
        <w:rPr>
          <w:rFonts w:ascii="Arial" w:eastAsia="Times New Roman" w:hAnsi="Arial" w:cs="Arial"/>
          <w:color w:val="2C2D30"/>
          <w:sz w:val="27"/>
          <w:szCs w:val="27"/>
        </w:rPr>
        <w:t>These include</w:t>
      </w:r>
      <w:r>
        <w:rPr>
          <w:rFonts w:ascii="Arial" w:eastAsia="Times New Roman" w:hAnsi="Arial" w:cs="Arial"/>
          <w:color w:val="2C2D30"/>
          <w:sz w:val="27"/>
          <w:szCs w:val="27"/>
        </w:rPr>
        <w:t>:</w:t>
      </w:r>
    </w:p>
    <w:p w:rsidR="00E40751" w:rsidRPr="00E40751" w:rsidRDefault="00E40751" w:rsidP="00E40751">
      <w:pPr>
        <w:spacing w:before="360" w:after="180" w:line="450" w:lineRule="atLeast"/>
        <w:outlineLvl w:val="1"/>
        <w:rPr>
          <w:rFonts w:asciiTheme="majorHAnsi" w:eastAsia="Times New Roman" w:hAnsiTheme="majorHAnsi" w:cs="Times New Roman"/>
          <w:spacing w:val="15"/>
          <w:sz w:val="24"/>
          <w:szCs w:val="24"/>
        </w:rPr>
      </w:pPr>
      <w:r w:rsidRPr="00877B51">
        <w:rPr>
          <w:rFonts w:asciiTheme="majorHAnsi" w:eastAsia="Times New Roman" w:hAnsiTheme="majorHAnsi" w:cs="Times New Roman"/>
          <w:bCs/>
          <w:spacing w:val="15"/>
          <w:sz w:val="24"/>
          <w:szCs w:val="24"/>
        </w:rPr>
        <w:t>The Invisible String </w:t>
      </w:r>
      <w:r w:rsidRPr="00877B51">
        <w:rPr>
          <w:rFonts w:asciiTheme="majorHAnsi" w:eastAsia="Times New Roman" w:hAnsiTheme="majorHAnsi" w:cs="Times New Roman"/>
          <w:bCs/>
          <w:iCs/>
          <w:spacing w:val="15"/>
          <w:sz w:val="24"/>
          <w:szCs w:val="24"/>
        </w:rPr>
        <w:t>by Patrice Karst</w:t>
      </w:r>
    </w:p>
    <w:p w:rsidR="00E40751" w:rsidRPr="00E40751" w:rsidRDefault="00E40751" w:rsidP="00E40751">
      <w:pPr>
        <w:spacing w:before="360" w:after="180" w:line="450" w:lineRule="atLeast"/>
        <w:outlineLvl w:val="1"/>
        <w:rPr>
          <w:rFonts w:asciiTheme="majorHAnsi" w:eastAsia="Times New Roman" w:hAnsiTheme="majorHAnsi" w:cs="Times New Roman"/>
          <w:spacing w:val="15"/>
          <w:sz w:val="24"/>
          <w:szCs w:val="24"/>
        </w:rPr>
      </w:pPr>
      <w:r w:rsidRPr="00877B51">
        <w:rPr>
          <w:rFonts w:asciiTheme="majorHAnsi" w:eastAsia="Times New Roman" w:hAnsiTheme="majorHAnsi" w:cs="Times New Roman"/>
          <w:bCs/>
          <w:spacing w:val="15"/>
          <w:sz w:val="24"/>
          <w:szCs w:val="24"/>
        </w:rPr>
        <w:t>Badger's Parting Gifts</w:t>
      </w:r>
      <w:r w:rsidRPr="00877B51">
        <w:rPr>
          <w:rFonts w:asciiTheme="majorHAnsi" w:eastAsia="Times New Roman" w:hAnsiTheme="majorHAnsi" w:cs="Times New Roman"/>
          <w:bCs/>
          <w:iCs/>
          <w:spacing w:val="15"/>
          <w:sz w:val="24"/>
          <w:szCs w:val="24"/>
        </w:rPr>
        <w:t xml:space="preserve"> by Susan </w:t>
      </w:r>
      <w:proofErr w:type="spellStart"/>
      <w:r w:rsidRPr="00877B51">
        <w:rPr>
          <w:rFonts w:asciiTheme="majorHAnsi" w:eastAsia="Times New Roman" w:hAnsiTheme="majorHAnsi" w:cs="Times New Roman"/>
          <w:bCs/>
          <w:iCs/>
          <w:spacing w:val="15"/>
          <w:sz w:val="24"/>
          <w:szCs w:val="24"/>
        </w:rPr>
        <w:t>Varley</w:t>
      </w:r>
      <w:proofErr w:type="spellEnd"/>
    </w:p>
    <w:p w:rsidR="00E40751" w:rsidRPr="00E40751" w:rsidRDefault="00E40751" w:rsidP="00E40751">
      <w:pPr>
        <w:spacing w:before="360" w:after="180" w:line="450" w:lineRule="atLeast"/>
        <w:outlineLvl w:val="1"/>
        <w:rPr>
          <w:rFonts w:asciiTheme="majorHAnsi" w:eastAsia="Times New Roman" w:hAnsiTheme="majorHAnsi" w:cs="Times New Roman"/>
          <w:spacing w:val="15"/>
          <w:sz w:val="24"/>
          <w:szCs w:val="24"/>
        </w:rPr>
      </w:pPr>
      <w:r w:rsidRPr="00877B51">
        <w:rPr>
          <w:rFonts w:asciiTheme="majorHAnsi" w:eastAsia="Times New Roman" w:hAnsiTheme="majorHAnsi" w:cs="Times New Roman"/>
          <w:bCs/>
          <w:iCs/>
          <w:spacing w:val="15"/>
          <w:sz w:val="24"/>
          <w:szCs w:val="24"/>
        </w:rPr>
        <w:t>Lifetimes: The Beautiful Way to Explain Death to Children </w:t>
      </w:r>
      <w:r w:rsidRPr="00877B51">
        <w:rPr>
          <w:rFonts w:asciiTheme="majorHAnsi" w:eastAsia="Times New Roman" w:hAnsiTheme="majorHAnsi" w:cs="Times New Roman"/>
          <w:bCs/>
          <w:spacing w:val="15"/>
          <w:sz w:val="24"/>
          <w:szCs w:val="24"/>
        </w:rPr>
        <w:t xml:space="preserve">by Bryan </w:t>
      </w:r>
      <w:proofErr w:type="spellStart"/>
      <w:r w:rsidRPr="00877B51">
        <w:rPr>
          <w:rFonts w:asciiTheme="majorHAnsi" w:eastAsia="Times New Roman" w:hAnsiTheme="majorHAnsi" w:cs="Times New Roman"/>
          <w:bCs/>
          <w:spacing w:val="15"/>
          <w:sz w:val="24"/>
          <w:szCs w:val="24"/>
        </w:rPr>
        <w:t>Mellonie</w:t>
      </w:r>
      <w:proofErr w:type="spellEnd"/>
    </w:p>
    <w:p w:rsidR="00E40751" w:rsidRPr="00E40751" w:rsidRDefault="00E40751" w:rsidP="00E40751">
      <w:pPr>
        <w:spacing w:before="360" w:after="180" w:line="450" w:lineRule="atLeast"/>
        <w:outlineLvl w:val="1"/>
        <w:rPr>
          <w:rFonts w:asciiTheme="majorHAnsi" w:eastAsia="Times New Roman" w:hAnsiTheme="majorHAnsi" w:cs="Times New Roman"/>
          <w:spacing w:val="15"/>
          <w:sz w:val="24"/>
          <w:szCs w:val="24"/>
        </w:rPr>
      </w:pPr>
      <w:r w:rsidRPr="00877B51">
        <w:rPr>
          <w:rFonts w:asciiTheme="majorHAnsi" w:eastAsia="Times New Roman" w:hAnsiTheme="majorHAnsi" w:cs="Times New Roman"/>
          <w:bCs/>
          <w:iCs/>
          <w:spacing w:val="15"/>
          <w:sz w:val="24"/>
          <w:szCs w:val="24"/>
        </w:rPr>
        <w:t>When Dinosaurs Die </w:t>
      </w:r>
      <w:r w:rsidRPr="00877B51">
        <w:rPr>
          <w:rFonts w:asciiTheme="majorHAnsi" w:eastAsia="Times New Roman" w:hAnsiTheme="majorHAnsi" w:cs="Times New Roman"/>
          <w:bCs/>
          <w:spacing w:val="15"/>
          <w:sz w:val="24"/>
          <w:szCs w:val="24"/>
        </w:rPr>
        <w:t xml:space="preserve">by Laura </w:t>
      </w:r>
      <w:proofErr w:type="spellStart"/>
      <w:r w:rsidRPr="00877B51">
        <w:rPr>
          <w:rFonts w:asciiTheme="majorHAnsi" w:eastAsia="Times New Roman" w:hAnsiTheme="majorHAnsi" w:cs="Times New Roman"/>
          <w:bCs/>
          <w:spacing w:val="15"/>
          <w:sz w:val="24"/>
          <w:szCs w:val="24"/>
        </w:rPr>
        <w:t>Krasny</w:t>
      </w:r>
      <w:proofErr w:type="spellEnd"/>
      <w:r w:rsidRPr="00877B51">
        <w:rPr>
          <w:rFonts w:asciiTheme="majorHAnsi" w:eastAsia="Times New Roman" w:hAnsiTheme="majorHAnsi" w:cs="Times New Roman"/>
          <w:bCs/>
          <w:spacing w:val="15"/>
          <w:sz w:val="24"/>
          <w:szCs w:val="24"/>
        </w:rPr>
        <w:t xml:space="preserve"> Brown</w:t>
      </w:r>
    </w:p>
    <w:p w:rsidR="00E40751" w:rsidRPr="00E40751" w:rsidRDefault="00E40751" w:rsidP="00E40751">
      <w:pPr>
        <w:spacing w:before="360" w:after="180" w:line="450" w:lineRule="atLeast"/>
        <w:outlineLvl w:val="1"/>
        <w:rPr>
          <w:rFonts w:asciiTheme="majorHAnsi" w:eastAsia="Times New Roman" w:hAnsiTheme="majorHAnsi" w:cs="Times New Roman"/>
          <w:spacing w:val="15"/>
          <w:sz w:val="24"/>
          <w:szCs w:val="24"/>
        </w:rPr>
      </w:pPr>
      <w:r w:rsidRPr="00877B51">
        <w:rPr>
          <w:rFonts w:asciiTheme="majorHAnsi" w:eastAsia="Times New Roman" w:hAnsiTheme="majorHAnsi" w:cs="Times New Roman"/>
          <w:bCs/>
          <w:iCs/>
          <w:spacing w:val="15"/>
          <w:sz w:val="24"/>
          <w:szCs w:val="24"/>
        </w:rPr>
        <w:t>When I Feel Sad </w:t>
      </w:r>
      <w:r w:rsidRPr="00877B51">
        <w:rPr>
          <w:rFonts w:asciiTheme="majorHAnsi" w:eastAsia="Times New Roman" w:hAnsiTheme="majorHAnsi" w:cs="Times New Roman"/>
          <w:bCs/>
          <w:spacing w:val="15"/>
          <w:sz w:val="24"/>
          <w:szCs w:val="24"/>
        </w:rPr>
        <w:t>by Cornelia Maude Spelman</w:t>
      </w:r>
    </w:p>
    <w:p w:rsidR="00877B51" w:rsidRPr="00877B51" w:rsidRDefault="00E40751" w:rsidP="00877B51">
      <w:pPr>
        <w:shd w:val="clear" w:color="auto" w:fill="FFFFFF"/>
        <w:spacing w:before="100" w:beforeAutospacing="1" w:after="180" w:line="240" w:lineRule="auto"/>
        <w:rPr>
          <w:rFonts w:asciiTheme="majorHAnsi" w:eastAsia="Times New Roman" w:hAnsiTheme="majorHAnsi" w:cs="Arial"/>
          <w:sz w:val="24"/>
          <w:szCs w:val="24"/>
        </w:rPr>
      </w:pPr>
      <w:r w:rsidRPr="00E40751">
        <w:rPr>
          <w:rFonts w:asciiTheme="majorHAnsi" w:eastAsia="Times New Roman" w:hAnsiTheme="majorHAnsi" w:cs="Arial"/>
          <w:iCs/>
          <w:sz w:val="24"/>
          <w:szCs w:val="24"/>
        </w:rPr>
        <w:t>And So It Goes</w:t>
      </w:r>
      <w:r w:rsidR="00877B51" w:rsidRPr="00877B51">
        <w:rPr>
          <w:rFonts w:asciiTheme="majorHAnsi" w:eastAsia="Times New Roman" w:hAnsiTheme="majorHAnsi" w:cs="Arial"/>
          <w:sz w:val="24"/>
          <w:szCs w:val="24"/>
        </w:rPr>
        <w:t xml:space="preserve">, by </w:t>
      </w:r>
      <w:proofErr w:type="spellStart"/>
      <w:r w:rsidR="00877B51" w:rsidRPr="00877B51">
        <w:rPr>
          <w:rFonts w:asciiTheme="majorHAnsi" w:eastAsia="Times New Roman" w:hAnsiTheme="majorHAnsi" w:cs="Arial"/>
          <w:sz w:val="24"/>
          <w:szCs w:val="24"/>
        </w:rPr>
        <w:t>Paloma</w:t>
      </w:r>
      <w:proofErr w:type="spellEnd"/>
      <w:r w:rsidR="00877B51" w:rsidRPr="00877B51">
        <w:rPr>
          <w:rFonts w:asciiTheme="majorHAnsi" w:eastAsia="Times New Roman" w:hAnsiTheme="majorHAnsi" w:cs="Arial"/>
          <w:sz w:val="24"/>
          <w:szCs w:val="24"/>
        </w:rPr>
        <w:t xml:space="preserve"> Valdivia</w:t>
      </w:r>
    </w:p>
    <w:p w:rsidR="00E40751" w:rsidRPr="00877B51" w:rsidRDefault="00E40751" w:rsidP="00877B51">
      <w:pPr>
        <w:shd w:val="clear" w:color="auto" w:fill="FFFFFF"/>
        <w:spacing w:before="100" w:beforeAutospacing="1" w:after="180" w:line="240" w:lineRule="auto"/>
        <w:rPr>
          <w:rFonts w:asciiTheme="majorHAnsi" w:eastAsia="Times New Roman" w:hAnsiTheme="majorHAnsi" w:cs="Arial"/>
          <w:sz w:val="24"/>
          <w:szCs w:val="24"/>
        </w:rPr>
      </w:pPr>
      <w:r w:rsidRPr="00E40751">
        <w:rPr>
          <w:rFonts w:asciiTheme="majorHAnsi" w:eastAsia="Times New Roman" w:hAnsiTheme="majorHAnsi" w:cs="Arial"/>
          <w:sz w:val="24"/>
          <w:szCs w:val="24"/>
        </w:rPr>
        <w:t> </w:t>
      </w:r>
      <w:r w:rsidRPr="00E40751">
        <w:rPr>
          <w:rFonts w:asciiTheme="majorHAnsi" w:eastAsia="Times New Roman" w:hAnsiTheme="majorHAnsi" w:cs="Arial"/>
          <w:iCs/>
          <w:sz w:val="24"/>
          <w:szCs w:val="24"/>
        </w:rPr>
        <w:t>Ida Always</w:t>
      </w:r>
      <w:r w:rsidRPr="00877B51">
        <w:rPr>
          <w:rFonts w:asciiTheme="majorHAnsi" w:eastAsia="Times New Roman" w:hAnsiTheme="majorHAnsi" w:cs="Arial"/>
          <w:sz w:val="24"/>
          <w:szCs w:val="24"/>
        </w:rPr>
        <w:t xml:space="preserve">, by Caron Levis </w:t>
      </w:r>
    </w:p>
    <w:p w:rsidR="00E40751" w:rsidRDefault="00E40751" w:rsidP="00E40751">
      <w:pPr>
        <w:pStyle w:val="ListParagraph"/>
        <w:rPr>
          <w:rFonts w:ascii="Arial" w:eastAsia="Times New Roman" w:hAnsi="Arial" w:cs="Arial"/>
          <w:color w:val="2C2D30"/>
          <w:sz w:val="27"/>
          <w:szCs w:val="27"/>
        </w:rPr>
      </w:pPr>
    </w:p>
    <w:p w:rsidR="00E40751" w:rsidRPr="00E40751" w:rsidRDefault="00E40751" w:rsidP="00E40751">
      <w:pPr>
        <w:shd w:val="clear" w:color="auto" w:fill="FFFFFF"/>
        <w:spacing w:before="100" w:beforeAutospacing="1" w:after="180" w:line="240" w:lineRule="auto"/>
        <w:rPr>
          <w:rFonts w:ascii="Arial" w:eastAsia="Times New Roman" w:hAnsi="Arial" w:cs="Arial"/>
          <w:color w:val="2C2D30"/>
          <w:sz w:val="27"/>
          <w:szCs w:val="27"/>
        </w:rPr>
      </w:pPr>
      <w:r w:rsidRPr="00E40751">
        <w:rPr>
          <w:rFonts w:ascii="Arial" w:eastAsia="Times New Roman" w:hAnsi="Arial" w:cs="Arial"/>
          <w:color w:val="2C2D30"/>
          <w:sz w:val="27"/>
          <w:szCs w:val="27"/>
        </w:rPr>
        <w:t xml:space="preserve">Consult a professional. If the worries get too big, and you're not able to soothe your child, it's time to </w:t>
      </w:r>
      <w:r>
        <w:rPr>
          <w:rFonts w:ascii="Arial" w:eastAsia="Times New Roman" w:hAnsi="Arial" w:cs="Arial"/>
          <w:color w:val="2C2D30"/>
          <w:sz w:val="27"/>
          <w:szCs w:val="27"/>
        </w:rPr>
        <w:t xml:space="preserve">talk to a professional. You </w:t>
      </w:r>
      <w:proofErr w:type="gramStart"/>
      <w:r>
        <w:rPr>
          <w:rFonts w:ascii="Arial" w:eastAsia="Times New Roman" w:hAnsi="Arial" w:cs="Arial"/>
          <w:color w:val="2C2D30"/>
          <w:sz w:val="27"/>
          <w:szCs w:val="27"/>
        </w:rPr>
        <w:t xml:space="preserve">may </w:t>
      </w:r>
      <w:r w:rsidRPr="00E40751">
        <w:rPr>
          <w:rFonts w:ascii="Arial" w:eastAsia="Times New Roman" w:hAnsi="Arial" w:cs="Arial"/>
          <w:color w:val="2C2D30"/>
          <w:sz w:val="27"/>
          <w:szCs w:val="27"/>
        </w:rPr>
        <w:t>need</w:t>
      </w:r>
      <w:proofErr w:type="gramEnd"/>
      <w:r w:rsidRPr="00E40751">
        <w:rPr>
          <w:rFonts w:ascii="Arial" w:eastAsia="Times New Roman" w:hAnsi="Arial" w:cs="Arial"/>
          <w:color w:val="2C2D30"/>
          <w:sz w:val="27"/>
          <w:szCs w:val="27"/>
        </w:rPr>
        <w:t xml:space="preserve"> help dealing with your child’s anxieties.</w:t>
      </w:r>
    </w:p>
    <w:p w:rsidR="00E40751" w:rsidRDefault="00E40751"/>
    <w:sectPr w:rsidR="00E4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6DF4"/>
    <w:multiLevelType w:val="multilevel"/>
    <w:tmpl w:val="EEA8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51"/>
    <w:rsid w:val="000130AD"/>
    <w:rsid w:val="000149EA"/>
    <w:rsid w:val="00057D57"/>
    <w:rsid w:val="00073446"/>
    <w:rsid w:val="000A6412"/>
    <w:rsid w:val="000D53F7"/>
    <w:rsid w:val="000F2A0B"/>
    <w:rsid w:val="00103D76"/>
    <w:rsid w:val="00110F37"/>
    <w:rsid w:val="00114D4C"/>
    <w:rsid w:val="00142603"/>
    <w:rsid w:val="00155028"/>
    <w:rsid w:val="00156DCB"/>
    <w:rsid w:val="00194493"/>
    <w:rsid w:val="00195C32"/>
    <w:rsid w:val="001B4055"/>
    <w:rsid w:val="001E7A88"/>
    <w:rsid w:val="00201537"/>
    <w:rsid w:val="00225D5A"/>
    <w:rsid w:val="002366EE"/>
    <w:rsid w:val="002552D7"/>
    <w:rsid w:val="00286979"/>
    <w:rsid w:val="00290B56"/>
    <w:rsid w:val="002920A6"/>
    <w:rsid w:val="002A265A"/>
    <w:rsid w:val="002B048C"/>
    <w:rsid w:val="002C46C6"/>
    <w:rsid w:val="00304600"/>
    <w:rsid w:val="00330505"/>
    <w:rsid w:val="00331DD6"/>
    <w:rsid w:val="00341D8C"/>
    <w:rsid w:val="003669F3"/>
    <w:rsid w:val="003A3702"/>
    <w:rsid w:val="003C0406"/>
    <w:rsid w:val="003F2F38"/>
    <w:rsid w:val="0040728F"/>
    <w:rsid w:val="00410267"/>
    <w:rsid w:val="004247A0"/>
    <w:rsid w:val="00433474"/>
    <w:rsid w:val="0046178C"/>
    <w:rsid w:val="00466DC4"/>
    <w:rsid w:val="00471645"/>
    <w:rsid w:val="00484407"/>
    <w:rsid w:val="00493D7A"/>
    <w:rsid w:val="004A189D"/>
    <w:rsid w:val="004B2835"/>
    <w:rsid w:val="004D72A6"/>
    <w:rsid w:val="00502595"/>
    <w:rsid w:val="00523705"/>
    <w:rsid w:val="00537BDB"/>
    <w:rsid w:val="00542260"/>
    <w:rsid w:val="0054567C"/>
    <w:rsid w:val="005624C0"/>
    <w:rsid w:val="00570438"/>
    <w:rsid w:val="005A723E"/>
    <w:rsid w:val="006105BF"/>
    <w:rsid w:val="00617F8D"/>
    <w:rsid w:val="006249E7"/>
    <w:rsid w:val="00643FEA"/>
    <w:rsid w:val="0065098A"/>
    <w:rsid w:val="006704EB"/>
    <w:rsid w:val="006732FE"/>
    <w:rsid w:val="0069734A"/>
    <w:rsid w:val="006A6B2D"/>
    <w:rsid w:val="006C4836"/>
    <w:rsid w:val="006D3C8F"/>
    <w:rsid w:val="006E756D"/>
    <w:rsid w:val="006E779A"/>
    <w:rsid w:val="006F0CA0"/>
    <w:rsid w:val="00723FF9"/>
    <w:rsid w:val="0072457A"/>
    <w:rsid w:val="007440C4"/>
    <w:rsid w:val="00751DCC"/>
    <w:rsid w:val="00754A2D"/>
    <w:rsid w:val="007563C3"/>
    <w:rsid w:val="007700B7"/>
    <w:rsid w:val="00785F68"/>
    <w:rsid w:val="007865A7"/>
    <w:rsid w:val="007B5281"/>
    <w:rsid w:val="007C1DFA"/>
    <w:rsid w:val="007E2370"/>
    <w:rsid w:val="007E779D"/>
    <w:rsid w:val="00805AD5"/>
    <w:rsid w:val="00830233"/>
    <w:rsid w:val="008337F4"/>
    <w:rsid w:val="008346F4"/>
    <w:rsid w:val="00853021"/>
    <w:rsid w:val="0087237E"/>
    <w:rsid w:val="008777F7"/>
    <w:rsid w:val="00877B51"/>
    <w:rsid w:val="008D7971"/>
    <w:rsid w:val="008E0144"/>
    <w:rsid w:val="00901D4B"/>
    <w:rsid w:val="00907D09"/>
    <w:rsid w:val="0094502F"/>
    <w:rsid w:val="009762B4"/>
    <w:rsid w:val="00981B82"/>
    <w:rsid w:val="00986EA1"/>
    <w:rsid w:val="00997E05"/>
    <w:rsid w:val="009A45E3"/>
    <w:rsid w:val="009C6479"/>
    <w:rsid w:val="009D57C1"/>
    <w:rsid w:val="009F02A1"/>
    <w:rsid w:val="009F5BB1"/>
    <w:rsid w:val="00A14548"/>
    <w:rsid w:val="00A20EC0"/>
    <w:rsid w:val="00A24D9C"/>
    <w:rsid w:val="00A3170F"/>
    <w:rsid w:val="00A5435E"/>
    <w:rsid w:val="00AA3A06"/>
    <w:rsid w:val="00AB7E9C"/>
    <w:rsid w:val="00AE54F1"/>
    <w:rsid w:val="00AE6530"/>
    <w:rsid w:val="00AE6695"/>
    <w:rsid w:val="00AE6EE2"/>
    <w:rsid w:val="00B004A6"/>
    <w:rsid w:val="00B30CFE"/>
    <w:rsid w:val="00B43419"/>
    <w:rsid w:val="00B5375B"/>
    <w:rsid w:val="00B60681"/>
    <w:rsid w:val="00B635EF"/>
    <w:rsid w:val="00B90531"/>
    <w:rsid w:val="00BA0DBF"/>
    <w:rsid w:val="00BA3898"/>
    <w:rsid w:val="00BC734F"/>
    <w:rsid w:val="00BD2D01"/>
    <w:rsid w:val="00BE1181"/>
    <w:rsid w:val="00BF432D"/>
    <w:rsid w:val="00C02A8C"/>
    <w:rsid w:val="00C04B2B"/>
    <w:rsid w:val="00C073C0"/>
    <w:rsid w:val="00C123E4"/>
    <w:rsid w:val="00C3464C"/>
    <w:rsid w:val="00C52E13"/>
    <w:rsid w:val="00C5573D"/>
    <w:rsid w:val="00C859F3"/>
    <w:rsid w:val="00CA4DB0"/>
    <w:rsid w:val="00CA5C2C"/>
    <w:rsid w:val="00CA7378"/>
    <w:rsid w:val="00CB2479"/>
    <w:rsid w:val="00CB4465"/>
    <w:rsid w:val="00CC642C"/>
    <w:rsid w:val="00CF210A"/>
    <w:rsid w:val="00CF6720"/>
    <w:rsid w:val="00D00B7D"/>
    <w:rsid w:val="00D45388"/>
    <w:rsid w:val="00D7513A"/>
    <w:rsid w:val="00D92D34"/>
    <w:rsid w:val="00DB7BF8"/>
    <w:rsid w:val="00DE22C2"/>
    <w:rsid w:val="00DF7C15"/>
    <w:rsid w:val="00E04497"/>
    <w:rsid w:val="00E123AA"/>
    <w:rsid w:val="00E34AC5"/>
    <w:rsid w:val="00E40751"/>
    <w:rsid w:val="00E47986"/>
    <w:rsid w:val="00E57014"/>
    <w:rsid w:val="00E66674"/>
    <w:rsid w:val="00E820BC"/>
    <w:rsid w:val="00EC65EF"/>
    <w:rsid w:val="00EE1E71"/>
    <w:rsid w:val="00EF48CF"/>
    <w:rsid w:val="00F00350"/>
    <w:rsid w:val="00F050B7"/>
    <w:rsid w:val="00F16ED8"/>
    <w:rsid w:val="00F21A74"/>
    <w:rsid w:val="00F35CE0"/>
    <w:rsid w:val="00F37BEC"/>
    <w:rsid w:val="00F428EA"/>
    <w:rsid w:val="00F43B45"/>
    <w:rsid w:val="00F5510D"/>
    <w:rsid w:val="00FB3876"/>
    <w:rsid w:val="00FE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5917">
      <w:bodyDiv w:val="1"/>
      <w:marLeft w:val="0"/>
      <w:marRight w:val="0"/>
      <w:marTop w:val="0"/>
      <w:marBottom w:val="0"/>
      <w:divBdr>
        <w:top w:val="none" w:sz="0" w:space="0" w:color="auto"/>
        <w:left w:val="none" w:sz="0" w:space="0" w:color="auto"/>
        <w:bottom w:val="none" w:sz="0" w:space="0" w:color="auto"/>
        <w:right w:val="none" w:sz="0" w:space="0" w:color="auto"/>
      </w:divBdr>
    </w:div>
    <w:div w:id="678237096">
      <w:bodyDiv w:val="1"/>
      <w:marLeft w:val="0"/>
      <w:marRight w:val="0"/>
      <w:marTop w:val="0"/>
      <w:marBottom w:val="0"/>
      <w:divBdr>
        <w:top w:val="none" w:sz="0" w:space="0" w:color="auto"/>
        <w:left w:val="none" w:sz="0" w:space="0" w:color="auto"/>
        <w:bottom w:val="none" w:sz="0" w:space="0" w:color="auto"/>
        <w:right w:val="none" w:sz="0" w:space="0" w:color="auto"/>
      </w:divBdr>
    </w:div>
    <w:div w:id="1281188832">
      <w:bodyDiv w:val="1"/>
      <w:marLeft w:val="0"/>
      <w:marRight w:val="0"/>
      <w:marTop w:val="0"/>
      <w:marBottom w:val="0"/>
      <w:divBdr>
        <w:top w:val="none" w:sz="0" w:space="0" w:color="auto"/>
        <w:left w:val="none" w:sz="0" w:space="0" w:color="auto"/>
        <w:bottom w:val="none" w:sz="0" w:space="0" w:color="auto"/>
        <w:right w:val="none" w:sz="0" w:space="0" w:color="auto"/>
      </w:divBdr>
    </w:div>
    <w:div w:id="1288776169">
      <w:bodyDiv w:val="1"/>
      <w:marLeft w:val="0"/>
      <w:marRight w:val="0"/>
      <w:marTop w:val="0"/>
      <w:marBottom w:val="0"/>
      <w:divBdr>
        <w:top w:val="none" w:sz="0" w:space="0" w:color="auto"/>
        <w:left w:val="none" w:sz="0" w:space="0" w:color="auto"/>
        <w:bottom w:val="none" w:sz="0" w:space="0" w:color="auto"/>
        <w:right w:val="none" w:sz="0" w:space="0" w:color="auto"/>
      </w:divBdr>
    </w:div>
    <w:div w:id="1302030820">
      <w:bodyDiv w:val="1"/>
      <w:marLeft w:val="0"/>
      <w:marRight w:val="0"/>
      <w:marTop w:val="0"/>
      <w:marBottom w:val="0"/>
      <w:divBdr>
        <w:top w:val="none" w:sz="0" w:space="0" w:color="auto"/>
        <w:left w:val="none" w:sz="0" w:space="0" w:color="auto"/>
        <w:bottom w:val="none" w:sz="0" w:space="0" w:color="auto"/>
        <w:right w:val="none" w:sz="0" w:space="0" w:color="auto"/>
      </w:divBdr>
    </w:div>
    <w:div w:id="18316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2021-03-22T16:55:00Z</cp:lastPrinted>
  <dcterms:created xsi:type="dcterms:W3CDTF">2021-03-23T18:01:00Z</dcterms:created>
  <dcterms:modified xsi:type="dcterms:W3CDTF">2021-03-23T18:01:00Z</dcterms:modified>
</cp:coreProperties>
</file>